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Title"/>
      </w:pPr>
      <w:r>
        <w:t xml:space="preserve">Wettkampfordnung (NWKyuV)</w:t>
      </w:r>
    </w:p>
    <w:p>
      <w:pPr>
        <w:pStyle w:val="Date"/>
      </w:pPr>
      <w:r>
        <w:t xml:space="preserve">2025-10-28</w:t>
      </w:r>
    </w:p>
    <w:p>
      <w:pPr>
        <w:pStyle w:val="FirstParagraph"/>
      </w:pPr>
      <w:r>
        <w:t xml:space="preserve">Die Wettkampfordnung des NWKyuV basiert auf der Wettkampfordnung des</w:t>
      </w:r>
      <w:r>
        <w:t xml:space="preserve"> </w:t>
      </w:r>
      <w:r>
        <w:t xml:space="preserve">DKyuB mit folgenden Modifikationen.</w:t>
      </w:r>
    </w:p>
    <w:bookmarkStart w:id="9" w:name="teilnahmeberechtigung"/>
    <w:p>
      <w:pPr>
        <w:pStyle w:val="Heading2"/>
      </w:pPr>
      <w:r>
        <w:t xml:space="preserve">§1 [Teilnahmeberechtigung]</w:t>
      </w:r>
    </w:p>
    <w:p>
      <w:pPr>
        <w:numPr>
          <w:ilvl w:val="0"/>
          <w:numId w:val="1001"/>
        </w:numPr>
      </w:pPr>
      <w:r>
        <w:t xml:space="preserve">An den NRW-Einzel- und Mannschaftsmeisterschaften sind alle sicheren</w:t>
      </w:r>
      <w:r>
        <w:t xml:space="preserve"> </w:t>
      </w:r>
      <w:r>
        <w:t xml:space="preserve">Mato-Schützen unabhängig von ihrer Graduierung teilnahmeberechtigt;</w:t>
      </w:r>
      <w:r>
        <w:t xml:space="preserve"> </w:t>
      </w:r>
      <w:r>
        <w:t xml:space="preserve">d.h. Sicherheitsordnung und die Verhaltensregelungen und Abläufe für</w:t>
      </w:r>
      <w:r>
        <w:t xml:space="preserve"> </w:t>
      </w:r>
      <w:r>
        <w:t xml:space="preserve">Meisterschaften sind bekannt.</w:t>
      </w:r>
    </w:p>
    <w:p>
      <w:pPr>
        <w:numPr>
          <w:ilvl w:val="0"/>
          <w:numId w:val="1001"/>
        </w:numPr>
      </w:pPr>
      <w:r>
        <w:t xml:space="preserve">An der NRW-Enteki-Meisterschaft sind alle Schützen ab dem 3. Kyu</w:t>
      </w:r>
      <w:r>
        <w:t xml:space="preserve"> </w:t>
      </w:r>
      <w:r>
        <w:t xml:space="preserve">teilnahmeberechtigt.</w:t>
      </w:r>
    </w:p>
    <w:bookmarkEnd w:id="9"/>
    <w:bookmarkStart w:id="10" w:name="austragungsmodus"/>
    <w:p>
      <w:pPr>
        <w:pStyle w:val="Heading2"/>
      </w:pPr>
      <w:r>
        <w:t xml:space="preserve">§2 [Austragungsmodus]</w:t>
      </w:r>
    </w:p>
    <w:p>
      <w:pPr>
        <w:numPr>
          <w:ilvl w:val="0"/>
          <w:numId w:val="1002"/>
        </w:numPr>
      </w:pPr>
      <w:r>
        <w:t xml:space="preserve">Der Austragungsmodus wird an den Austragungsmodus des DKyuB</w:t>
      </w:r>
      <w:r>
        <w:t xml:space="preserve"> </w:t>
      </w:r>
      <w:r>
        <w:t xml:space="preserve">angepasst, damit gleiche Voraussetzungen gegeben sind.</w:t>
      </w:r>
    </w:p>
    <w:p>
      <w:pPr>
        <w:numPr>
          <w:ilvl w:val="0"/>
          <w:numId w:val="1002"/>
        </w:numPr>
      </w:pPr>
      <w:r>
        <w:t xml:space="preserve">Der Austragungsmodus muss in der Ausschreibung eindeutig definiert</w:t>
      </w:r>
      <w:r>
        <w:t xml:space="preserve"> </w:t>
      </w:r>
      <w:r>
        <w:t xml:space="preserve">sein, er muss vorher mit dem Vorstand und dem Landestrainer des NWKyuV</w:t>
      </w:r>
      <w:r>
        <w:t xml:space="preserve"> </w:t>
      </w:r>
      <w:r>
        <w:t xml:space="preserve">abgestimmt sein.</w:t>
      </w:r>
    </w:p>
    <w:p>
      <w:pPr>
        <w:numPr>
          <w:ilvl w:val="0"/>
          <w:numId w:val="1002"/>
        </w:numPr>
      </w:pPr>
      <w:r>
        <w:t xml:space="preserve">Der ausrichtende Verein muss die Ausschreibung mit dem Vorstand und</w:t>
      </w:r>
      <w:r>
        <w:t xml:space="preserve"> </w:t>
      </w:r>
      <w:r>
        <w:t xml:space="preserve">dem Landestrainer des NWKyuV absprechen.</w:t>
      </w:r>
    </w:p>
    <w:p>
      <w:pPr>
        <w:numPr>
          <w:ilvl w:val="0"/>
          <w:numId w:val="1002"/>
        </w:numPr>
      </w:pPr>
      <w:r>
        <w:t xml:space="preserve">Einzelmeisterschaft</w:t>
      </w:r>
    </w:p>
    <w:p>
      <w:pPr>
        <w:pStyle w:val="Compact"/>
        <w:numPr>
          <w:ilvl w:val="0"/>
          <w:numId w:val="1003"/>
        </w:numPr>
      </w:pPr>
      <w:r>
        <w:t xml:space="preserve">Alle Schützen schießen eine bestimmte Anzahl von Pfeilen;</w:t>
      </w:r>
      <w:r>
        <w:t xml:space="preserve"> </w:t>
      </w:r>
      <w:r>
        <w:t xml:space="preserve">die acht Schützen mit den höchsten Trefferergebnisen qualifizieren sich für die Endrunde der Einzelmeisterschaft.</w:t>
      </w:r>
      <w:r>
        <w:t xml:space="preserve"> </w:t>
      </w:r>
      <w:r>
        <w:t xml:space="preserve">Sollte hier ein Stechen notwendig, wird dies in Enkin durchgeführt.</w:t>
      </w:r>
    </w:p>
    <w:p>
      <w:pPr>
        <w:pStyle w:val="Compact"/>
        <w:numPr>
          <w:ilvl w:val="0"/>
          <w:numId w:val="1003"/>
        </w:numPr>
      </w:pPr>
      <w:r>
        <w:t xml:space="preserve">Die so ermittelten besten Schützen schießen im Tournament-System</w:t>
      </w:r>
      <w:r>
        <w:t xml:space="preserve"> </w:t>
      </w:r>
      <w:r>
        <w:t xml:space="preserve">(Paarweise, Haya vor Otoya) bis zur Entscheidung,</w:t>
      </w:r>
      <w:r>
        <w:t xml:space="preserve"> </w:t>
      </w:r>
      <w:r>
        <w:t xml:space="preserve">bei Gleichstand werden 2 Pfeile geschossen, Haya gewinnt vor Otoya,</w:t>
      </w:r>
      <w:r>
        <w:t xml:space="preserve"> </w:t>
      </w:r>
      <w:r>
        <w:t xml:space="preserve">bei erneutem Gleichstand wird ein Pfeil pro Schütze aus dasselbe Mato geschossen,</w:t>
      </w:r>
      <w:r>
        <w:t xml:space="preserve"> </w:t>
      </w:r>
      <w:r>
        <w:t xml:space="preserve">die Nähe zum Zentrum entscheidet.</w:t>
      </w:r>
    </w:p>
    <w:p>
      <w:pPr>
        <w:pStyle w:val="Compact"/>
        <w:numPr>
          <w:ilvl w:val="0"/>
          <w:numId w:val="1003"/>
        </w:numPr>
      </w:pPr>
      <w:r>
        <w:t xml:space="preserve">Die besten Schützen qualifizieren sich zur Teilnahme an der Deutschen</w:t>
      </w:r>
      <w:r>
        <w:t xml:space="preserve"> </w:t>
      </w:r>
      <w:r>
        <w:t xml:space="preserve">Kyudo-Einzelmeisterschaft (Voraussetzung dazu ist der 1. - 4. Dan).</w:t>
      </w:r>
    </w:p>
    <w:p>
      <w:pPr>
        <w:pStyle w:val="Compact"/>
        <w:numPr>
          <w:ilvl w:val="0"/>
          <w:numId w:val="1004"/>
        </w:numPr>
      </w:pPr>
      <w:r>
        <w:t xml:space="preserve">Mannschaftsmeisterschaft</w:t>
      </w:r>
    </w:p>
    <w:p>
      <w:pPr>
        <w:pStyle w:val="Compact"/>
        <w:numPr>
          <w:ilvl w:val="0"/>
          <w:numId w:val="1005"/>
        </w:numPr>
      </w:pPr>
      <w:r>
        <w:t xml:space="preserve">Jeder Verein kann Mannschaften mit jeweils drei Schützen melden,</w:t>
      </w:r>
      <w:r>
        <w:t xml:space="preserve"> </w:t>
      </w:r>
      <w:r>
        <w:t xml:space="preserve">ein Ersatzschütze kann benannt werden.</w:t>
      </w:r>
    </w:p>
    <w:p>
      <w:pPr>
        <w:pStyle w:val="Compact"/>
        <w:numPr>
          <w:ilvl w:val="0"/>
          <w:numId w:val="1005"/>
        </w:numPr>
      </w:pPr>
      <w:r>
        <w:t xml:space="preserve">Einzelschützen verschiedener Vereine können sich zu einer Mannschaft</w:t>
      </w:r>
      <w:r>
        <w:t xml:space="preserve"> </w:t>
      </w:r>
      <w:r>
        <w:t xml:space="preserve">zusammenschließen zum Zwecke der Qualifikation zu der Deutschen Kyudo-Mannschaftmeisterschaft.</w:t>
      </w:r>
    </w:p>
    <w:p>
      <w:pPr>
        <w:pStyle w:val="Compact"/>
        <w:numPr>
          <w:ilvl w:val="0"/>
          <w:numId w:val="1005"/>
        </w:numPr>
      </w:pPr>
      <w:r>
        <w:t xml:space="preserve">Restliche Schützen schießen als</w:t>
      </w:r>
      <w:r>
        <w:t xml:space="preserve"> </w:t>
      </w:r>
      <w:r>
        <w:t xml:space="preserve">“Freies Team”</w:t>
      </w:r>
      <w:r>
        <w:t xml:space="preserve"> </w:t>
      </w:r>
      <w:r>
        <w:t xml:space="preserve">zum Zwecke der</w:t>
      </w:r>
      <w:r>
        <w:t xml:space="preserve"> </w:t>
      </w:r>
      <w:r>
        <w:t xml:space="preserve">Qualifikation zu der Deutschen Kyudo-Mannschaftmeisterschaft.</w:t>
      </w:r>
    </w:p>
    <w:p>
      <w:pPr>
        <w:pStyle w:val="Compact"/>
        <w:numPr>
          <w:ilvl w:val="0"/>
          <w:numId w:val="1005"/>
        </w:numPr>
      </w:pPr>
      <w:r>
        <w:t xml:space="preserve">Die Mannschaften schießen im einheitlichen Taihai im DKyuB-Modus auf Treffer.</w:t>
      </w:r>
      <w:r>
        <w:t xml:space="preserve"> </w:t>
      </w:r>
      <w:r>
        <w:t xml:space="preserve">Bei Gleichstand schießt jeder Schütze einen Pfeil, das Team mit den meisten Treffern gewinnt.</w:t>
      </w:r>
      <w:r>
        <w:t xml:space="preserve"> </w:t>
      </w:r>
      <w:r>
        <w:t xml:space="preserve">Falls nach einer Runde noch kein Gewinner ermittelt werden kann, werden soviele Runden geschossen bis ein Ergebnis feststeht.</w:t>
      </w:r>
    </w:p>
    <w:p>
      <w:pPr>
        <w:pStyle w:val="Compact"/>
        <w:numPr>
          <w:ilvl w:val="0"/>
          <w:numId w:val="1005"/>
        </w:numPr>
      </w:pPr>
      <w:r>
        <w:t xml:space="preserve">Die besten Schützen aus allen Teilnehmern vertreten das Land auf der</w:t>
      </w:r>
      <w:r>
        <w:t xml:space="preserve"> </w:t>
      </w:r>
      <w:r>
        <w:t xml:space="preserve">Deutschen Kyudo-Mannschaftsmeisterschaft (Voraussetzung dazu ist der</w:t>
      </w:r>
      <w:r>
        <w:t xml:space="preserve"> </w:t>
      </w:r>
      <w:r>
        <w:t xml:space="preserve">3. Kyu)</w:t>
      </w:r>
    </w:p>
    <w:p>
      <w:pPr>
        <w:pStyle w:val="Compact"/>
        <w:numPr>
          <w:ilvl w:val="0"/>
          <w:numId w:val="1006"/>
        </w:numPr>
      </w:pPr>
      <w:r>
        <w:t xml:space="preserve">Enteki-Meisterschaft</w:t>
      </w:r>
    </w:p>
    <w:p>
      <w:pPr>
        <w:pStyle w:val="Compact"/>
        <w:numPr>
          <w:ilvl w:val="0"/>
          <w:numId w:val="1007"/>
        </w:numPr>
      </w:pPr>
      <w:r>
        <w:t xml:space="preserve">In der Standform werden nach DKyuB-Modus die entsprechende Anzahl von</w:t>
      </w:r>
      <w:r>
        <w:t xml:space="preserve"> </w:t>
      </w:r>
      <w:r>
        <w:t xml:space="preserve">Pfeilen auf Treffer geschossen,</w:t>
      </w:r>
      <w:r>
        <w:t xml:space="preserve"> </w:t>
      </w:r>
      <w:r>
        <w:t xml:space="preserve">bei Gleichstand werden 2 Pfeile geschossen, Haya gewinnt vor Otoya,</w:t>
      </w:r>
      <w:r>
        <w:t xml:space="preserve"> </w:t>
      </w:r>
      <w:r>
        <w:t xml:space="preserve">bei erneutem Gleichstand wird ein Pfeil pro Schütze aus dasselbe Mato geschossen,</w:t>
      </w:r>
      <w:r>
        <w:t xml:space="preserve"> </w:t>
      </w:r>
      <w:r>
        <w:t xml:space="preserve">die Nähe zum Zentrum entscheidet.</w:t>
      </w:r>
    </w:p>
    <w:p>
      <w:pPr>
        <w:pStyle w:val="Compact"/>
        <w:numPr>
          <w:ilvl w:val="0"/>
          <w:numId w:val="1007"/>
        </w:numPr>
      </w:pPr>
      <w:r>
        <w:t xml:space="preserve">Die besten Schützen qualifizieren sich zur Teilnahme an der Deutschen Enteki-Meisterschaft.</w:t>
      </w:r>
    </w:p>
    <w:bookmarkEnd w:id="10"/>
    <w:bookmarkStart w:id="11" w:name="qualifikation-zu-dkyub-meisterschaften"/>
    <w:p>
      <w:pPr>
        <w:pStyle w:val="Heading2"/>
      </w:pPr>
      <w:r>
        <w:t xml:space="preserve">§3 [Qualifikation zu DKyuB-Meisterschaften]</w:t>
      </w:r>
    </w:p>
    <w:p>
      <w:pPr>
        <w:pStyle w:val="Compact"/>
        <w:numPr>
          <w:ilvl w:val="0"/>
          <w:numId w:val="1008"/>
        </w:numPr>
      </w:pPr>
      <w:r>
        <w:t xml:space="preserve">Die Nordrhein-Westfälischen Kyudo-Landesmeisterschaften gelten als Qualifikation zur</w:t>
      </w:r>
      <w:r>
        <w:t xml:space="preserve"> </w:t>
      </w:r>
      <w:r>
        <w:t xml:space="preserve">Teilnahme an den Deutschen Kyudo-Meisterschaften.</w:t>
      </w:r>
    </w:p>
    <w:p>
      <w:pPr>
        <w:pStyle w:val="Compact"/>
        <w:numPr>
          <w:ilvl w:val="0"/>
          <w:numId w:val="1008"/>
        </w:numPr>
      </w:pPr>
      <w:r>
        <w:t xml:space="preserve">Bei deutschen Meisterschaften ist eine Teilnahme auch ohne</w:t>
      </w:r>
      <w:r>
        <w:t xml:space="preserve"> </w:t>
      </w:r>
      <w:r>
        <w:t xml:space="preserve">Qualifikation auf NRW-Ebene möglich,</w:t>
      </w:r>
      <w:r>
        <w:t xml:space="preserve"> </w:t>
      </w:r>
      <w:r>
        <w:t xml:space="preserve">wenn Mitglieder des Landeskaders an der Teilnahme an den NRW Meisterschaften verhindert sind,</w:t>
      </w:r>
      <w:r>
        <w:t xml:space="preserve"> </w:t>
      </w:r>
      <w:r>
        <w:t xml:space="preserve">oder wenn die zeitlichen Abläufe auf DKyuB-Ebene eine vorherige NRW-Meisterschaft terminlich unmöglich</w:t>
      </w:r>
      <w:r>
        <w:t xml:space="preserve"> </w:t>
      </w:r>
      <w:r>
        <w:t xml:space="preserve">machen.</w:t>
      </w:r>
    </w:p>
    <w:p>
      <w:pPr>
        <w:pStyle w:val="Compact"/>
        <w:numPr>
          <w:ilvl w:val="0"/>
          <w:numId w:val="1008"/>
        </w:numPr>
      </w:pPr>
      <w:r>
        <w:t xml:space="preserve">Alle Meldungen zu DKyuB-Meisterschaften erfolgen in Absprache mit dem</w:t>
      </w:r>
      <w:r>
        <w:t xml:space="preserve"> </w:t>
      </w:r>
      <w:r>
        <w:t xml:space="preserve">LSB.</w:t>
      </w:r>
    </w:p>
    <w:bookmarkEnd w:id="11"/>
    <w:bookmarkStart w:id="12" w:name="wettkampfkultur"/>
    <w:p>
      <w:pPr>
        <w:pStyle w:val="Heading2"/>
      </w:pPr>
      <w:r>
        <w:t xml:space="preserve">§4 [Wettkampfkultur]</w:t>
      </w:r>
    </w:p>
    <w:p>
      <w:pPr>
        <w:pStyle w:val="FirstParagraph"/>
      </w:pPr>
      <w:r>
        <w:t xml:space="preserve">Zur Förderung der Wettkampfkultur im Land werden in loser Folge von den</w:t>
      </w:r>
      <w:r>
        <w:t xml:space="preserve"> </w:t>
      </w:r>
      <w:r>
        <w:t xml:space="preserve">einzelnen Vereinen Freundschaftswettkämpfe, Zielspiele und gemeinsame</w:t>
      </w:r>
      <w:r>
        <w:t xml:space="preserve"> </w:t>
      </w:r>
      <w:r>
        <w:t xml:space="preserve">Trainings ausgerichtet unter der Prämisse, verschiedene Wettkampfarten</w:t>
      </w:r>
      <w:r>
        <w:t xml:space="preserve"> </w:t>
      </w:r>
      <w:r>
        <w:t xml:space="preserve">kennenzulernen.</w:t>
      </w:r>
    </w:p>
    <w:bookmarkEnd w:id="12"/>
    <w:bookmarkStart w:id="13" w:name="X0b373ad46f814081e9252f62330747be3a9498c"/>
    <w:p>
      <w:pPr>
        <w:pStyle w:val="Heading2"/>
      </w:pPr>
      <w:r>
        <w:t xml:space="preserve">§5 [Inkrafttreten und Änderungen dieser Ordnung]</w:t>
      </w:r>
    </w:p>
    <w:p>
      <w:pPr>
        <w:pStyle w:val="FirstParagraph"/>
      </w:pPr>
      <w:r>
        <w:t xml:space="preserve">Diese Wettkampfordnung tritt mit Wirkung von 09.02.2006 in Kraft</w:t>
      </w:r>
      <w:r>
        <w:t xml:space="preserve"> </w:t>
      </w:r>
      <w:r>
        <w:t xml:space="preserve">und kann von der Mitgliederversammlung des NWKyuV mit einfacher</w:t>
      </w:r>
      <w:r>
        <w:t xml:space="preserve"> </w:t>
      </w:r>
      <w:r>
        <w:t xml:space="preserve">Stimmenmehrheit geändert werden.</w:t>
      </w:r>
    </w:p>
    <w:bookmarkEnd w:id="13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431">
    <w:nsid w:val="00A99431"/>
    <w:multiLevelType w:val="multilevel"/>
    <w:lvl w:ilvl="0">
      <w:start w:val="1"/>
      <w:numFmt w:val="decimal"/>
      <w:lvlText w:val="(%1)"/>
      <w:lvlJc w:val="left"/>
      <w:pPr>
        <w:ind w:left="720" w:hanging="360"/>
      </w:pPr>
    </w:lvl>
    <w:lvl w:ilvl="1">
      <w:start w:val="1"/>
      <w:numFmt w:val="decimal"/>
      <w:lvlText w:val="(%2)"/>
      <w:lvlJc w:val="left"/>
      <w:pPr>
        <w:ind w:left="1440" w:hanging="360"/>
      </w:pPr>
    </w:lvl>
    <w:lvl w:ilvl="2">
      <w:start w:val="1"/>
      <w:numFmt w:val="decimal"/>
      <w:lvlText w:val="(%3)"/>
      <w:lvlJc w:val="left"/>
      <w:pPr>
        <w:ind w:left="2160" w:hanging="360"/>
      </w:pPr>
    </w:lvl>
    <w:lvl w:ilvl="3">
      <w:start w:val="1"/>
      <w:numFmt w:val="decimal"/>
      <w:lvlText w:val="(%4)"/>
      <w:lvlJc w:val="left"/>
      <w:pPr>
        <w:ind w:left="2880" w:hanging="360"/>
      </w:pPr>
    </w:lvl>
    <w:lvl w:ilvl="4">
      <w:start w:val="1"/>
      <w:numFmt w:val="decimal"/>
      <w:lvlText w:val="(%5)"/>
      <w:lvlJc w:val="left"/>
      <w:pPr>
        <w:ind w:left="3600" w:hanging="360"/>
      </w:pPr>
    </w:lvl>
    <w:lvl w:ilvl="5">
      <w:start w:val="1"/>
      <w:numFmt w:val="decimal"/>
      <w:lvlText w:val="(%6)"/>
      <w:lvlJc w:val="left"/>
      <w:pPr>
        <w:ind w:left="4320" w:hanging="360"/>
      </w:pPr>
    </w:lvl>
    <w:lvl w:ilvl="6">
      <w:start w:val="1"/>
      <w:numFmt w:val="decimal"/>
      <w:lvlText w:val="(%7)"/>
      <w:lvlJc w:val="left"/>
      <w:pPr>
        <w:ind w:left="5040" w:hanging="360"/>
      </w:pPr>
    </w:lvl>
    <w:lvl w:ilvl="7">
      <w:start w:val="1"/>
      <w:numFmt w:val="decimal"/>
      <w:lvlText w:val="(%8)"/>
      <w:lvlJc w:val="left"/>
      <w:pPr>
        <w:ind w:left="5760" w:hanging="360"/>
      </w:pPr>
    </w:lvl>
    <w:lvl w:ilvl="8">
      <w:start w:val="1"/>
      <w:numFmt w:val="decimal"/>
      <w:lvlText w:val="(%9)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9435">
    <w:nsid w:val="00A99435"/>
    <w:multiLevelType w:val="multilevel"/>
    <w:lvl w:ilvl="0">
      <w:start w:val="5"/>
      <w:numFmt w:val="decimal"/>
      <w:lvlText w:val="(%1)"/>
      <w:lvlJc w:val="left"/>
      <w:pPr>
        <w:ind w:left="720" w:hanging="360"/>
      </w:pPr>
    </w:lvl>
    <w:lvl w:ilvl="1">
      <w:start w:val="5"/>
      <w:numFmt w:val="decimal"/>
      <w:lvlText w:val="(%2)"/>
      <w:lvlJc w:val="left"/>
      <w:pPr>
        <w:ind w:left="1440" w:hanging="360"/>
      </w:pPr>
    </w:lvl>
    <w:lvl w:ilvl="2">
      <w:start w:val="5"/>
      <w:numFmt w:val="decimal"/>
      <w:lvlText w:val="(%3)"/>
      <w:lvlJc w:val="left"/>
      <w:pPr>
        <w:ind w:left="2160" w:hanging="360"/>
      </w:pPr>
    </w:lvl>
    <w:lvl w:ilvl="3">
      <w:start w:val="5"/>
      <w:numFmt w:val="decimal"/>
      <w:lvlText w:val="(%4)"/>
      <w:lvlJc w:val="left"/>
      <w:pPr>
        <w:ind w:left="2880" w:hanging="360"/>
      </w:pPr>
    </w:lvl>
    <w:lvl w:ilvl="4">
      <w:start w:val="5"/>
      <w:numFmt w:val="decimal"/>
      <w:lvlText w:val="(%5)"/>
      <w:lvlJc w:val="left"/>
      <w:pPr>
        <w:ind w:left="3600" w:hanging="360"/>
      </w:pPr>
    </w:lvl>
    <w:lvl w:ilvl="5">
      <w:start w:val="5"/>
      <w:numFmt w:val="decimal"/>
      <w:lvlText w:val="(%6)"/>
      <w:lvlJc w:val="left"/>
      <w:pPr>
        <w:ind w:left="4320" w:hanging="360"/>
      </w:pPr>
    </w:lvl>
    <w:lvl w:ilvl="6">
      <w:start w:val="5"/>
      <w:numFmt w:val="decimal"/>
      <w:lvlText w:val="(%7)"/>
      <w:lvlJc w:val="left"/>
      <w:pPr>
        <w:ind w:left="5040" w:hanging="360"/>
      </w:pPr>
    </w:lvl>
    <w:lvl w:ilvl="7">
      <w:start w:val="5"/>
      <w:numFmt w:val="decimal"/>
      <w:lvlText w:val="(%8)"/>
      <w:lvlJc w:val="left"/>
      <w:pPr>
        <w:ind w:left="5760" w:hanging="360"/>
      </w:pPr>
    </w:lvl>
    <w:lvl w:ilvl="8">
      <w:start w:val="5"/>
      <w:numFmt w:val="decimal"/>
      <w:lvlText w:val="(%9)"/>
      <w:lvlJc w:val="left"/>
      <w:pPr>
        <w:ind w:left="6480" w:hanging="360"/>
      </w:pPr>
    </w:lvl>
  </w:abstractNum>
  <w:abstractNum w:abstractNumId="99436">
    <w:nsid w:val="00A99436"/>
    <w:multiLevelType w:val="multilevel"/>
    <w:lvl w:ilvl="0">
      <w:start w:val="6"/>
      <w:numFmt w:val="decimal"/>
      <w:lvlText w:val="(%1)"/>
      <w:lvlJc w:val="left"/>
      <w:pPr>
        <w:ind w:left="720" w:hanging="360"/>
      </w:pPr>
    </w:lvl>
    <w:lvl w:ilvl="1">
      <w:start w:val="6"/>
      <w:numFmt w:val="decimal"/>
      <w:lvlText w:val="(%2)"/>
      <w:lvlJc w:val="left"/>
      <w:pPr>
        <w:ind w:left="1440" w:hanging="360"/>
      </w:pPr>
    </w:lvl>
    <w:lvl w:ilvl="2">
      <w:start w:val="6"/>
      <w:numFmt w:val="decimal"/>
      <w:lvlText w:val="(%3)"/>
      <w:lvlJc w:val="left"/>
      <w:pPr>
        <w:ind w:left="2160" w:hanging="360"/>
      </w:pPr>
    </w:lvl>
    <w:lvl w:ilvl="3">
      <w:start w:val="6"/>
      <w:numFmt w:val="decimal"/>
      <w:lvlText w:val="(%4)"/>
      <w:lvlJc w:val="left"/>
      <w:pPr>
        <w:ind w:left="2880" w:hanging="360"/>
      </w:pPr>
    </w:lvl>
    <w:lvl w:ilvl="4">
      <w:start w:val="6"/>
      <w:numFmt w:val="decimal"/>
      <w:lvlText w:val="(%5)"/>
      <w:lvlJc w:val="left"/>
      <w:pPr>
        <w:ind w:left="3600" w:hanging="360"/>
      </w:pPr>
    </w:lvl>
    <w:lvl w:ilvl="5">
      <w:start w:val="6"/>
      <w:numFmt w:val="decimal"/>
      <w:lvlText w:val="(%6)"/>
      <w:lvlJc w:val="left"/>
      <w:pPr>
        <w:ind w:left="4320" w:hanging="360"/>
      </w:pPr>
    </w:lvl>
    <w:lvl w:ilvl="6">
      <w:start w:val="6"/>
      <w:numFmt w:val="decimal"/>
      <w:lvlText w:val="(%7)"/>
      <w:lvlJc w:val="left"/>
      <w:pPr>
        <w:ind w:left="5040" w:hanging="360"/>
      </w:pPr>
    </w:lvl>
    <w:lvl w:ilvl="7">
      <w:start w:val="6"/>
      <w:numFmt w:val="decimal"/>
      <w:lvlText w:val="(%8)"/>
      <w:lvlJc w:val="left"/>
      <w:pPr>
        <w:ind w:left="5760" w:hanging="360"/>
      </w:pPr>
    </w:lvl>
    <w:lvl w:ilvl="8">
      <w:start w:val="6"/>
      <w:numFmt w:val="decimal"/>
      <w:lvlText w:val="(%9)"/>
      <w:lvlJc w:val="left"/>
      <w:pPr>
        <w:ind w:left="6480" w:hanging="360"/>
      </w:pPr>
    </w:lvl>
  </w:abstractNum>
  <w:num w:numId="1000">
    <w:abstractNumId w:val="990"/>
  </w:num>
  <w:num w:numId="1001">
    <w:abstractNumId w:val="994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4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3">
    <w:abstractNumId w:val="991"/>
  </w:num>
  <w:num w:numId="1004">
    <w:abstractNumId w:val="99435"/>
    <w:lvlOverride w:ilvl="0">
      <w:startOverride w:val="5"/>
    </w:lvlOverride>
    <w:lvlOverride w:ilvl="1">
      <w:startOverride w:val="5"/>
    </w:lvlOverride>
    <w:lvlOverride w:ilvl="2">
      <w:startOverride w:val="5"/>
    </w:lvlOverride>
    <w:lvlOverride w:ilvl="3">
      <w:startOverride w:val="5"/>
    </w:lvlOverride>
    <w:lvlOverride w:ilvl="4">
      <w:startOverride w:val="5"/>
    </w:lvlOverride>
    <w:lvlOverride w:ilvl="5">
      <w:startOverride w:val="5"/>
    </w:lvlOverride>
    <w:lvlOverride w:ilvl="6">
      <w:startOverride w:val="5"/>
    </w:lvlOverride>
    <w:lvlOverride w:ilvl="7">
      <w:startOverride w:val="5"/>
    </w:lvlOverride>
    <w:lvlOverride w:ilvl="8">
      <w:startOverride w:val="5"/>
    </w:lvlOverride>
  </w:num>
  <w:num w:numId="1005">
    <w:abstractNumId w:val="991"/>
  </w:num>
  <w:num w:numId="1006">
    <w:abstractNumId w:val="99436"/>
    <w:lvlOverride w:ilvl="0">
      <w:startOverride w:val="6"/>
    </w:lvlOverride>
    <w:lvlOverride w:ilvl="1">
      <w:startOverride w:val="6"/>
    </w:lvlOverride>
    <w:lvlOverride w:ilvl="2">
      <w:startOverride w:val="6"/>
    </w:lvlOverride>
    <w:lvlOverride w:ilvl="3">
      <w:startOverride w:val="6"/>
    </w:lvlOverride>
    <w:lvlOverride w:ilvl="4">
      <w:startOverride w:val="6"/>
    </w:lvlOverride>
    <w:lvlOverride w:ilvl="5">
      <w:startOverride w:val="6"/>
    </w:lvlOverride>
    <w:lvlOverride w:ilvl="6">
      <w:startOverride w:val="6"/>
    </w:lvlOverride>
    <w:lvlOverride w:ilvl="7">
      <w:startOverride w:val="6"/>
    </w:lvlOverride>
    <w:lvlOverride w:ilvl="8">
      <w:startOverride w:val="6"/>
    </w:lvlOverride>
  </w:num>
  <w:num w:numId="1007">
    <w:abstractNumId w:val="991"/>
  </w:num>
  <w:num w:numId="1008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zh-CN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8" Target="numbering.xml" /><Relationship Type="http://schemas.openxmlformats.org/officeDocument/2006/relationships/styles" Id="rId7" Target="styles.xml" /><Relationship Type="http://schemas.openxmlformats.org/officeDocument/2006/relationships/settings" Id="rId6" Target="settings.xml" /><Relationship Type="http://schemas.openxmlformats.org/officeDocument/2006/relationships/webSettings" Id="rId5" Target="webSettings.xml" /><Relationship Type="http://schemas.openxmlformats.org/officeDocument/2006/relationships/fontTable" Id="rId4" Target="fontTable.xml" /><Relationship Type="http://schemas.openxmlformats.org/officeDocument/2006/relationships/theme" Id="rId3" Target="theme/theme1.xml" /><Relationship Type="http://schemas.openxmlformats.org/officeDocument/2006/relationships/footnotes" Id="rId2" Target="footnotes.xml" /><Relationship Type="http://schemas.openxmlformats.org/officeDocument/2006/relationships/comments" Id="rId1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Wettkampfordnung (NWKyuV)</dc:title>
  <dc:creator/>
  <cp:keywords/>
  <dcterms:created xsi:type="dcterms:W3CDTF">2026-02-17T11:57:36Z</dcterms:created>
  <dcterms:modified xsi:type="dcterms:W3CDTF">2026-02-17T11:57:36Z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">
    <vt:lpwstr>2025-10-28</vt:lpwstr>
  </property>
  <property fmtid="{D5CDD505-2E9C-101B-9397-08002B2CF9AE}" pid="3" name="format">
    <vt:lpwstr>none</vt:lpwstr>
  </property>
  <property fmtid="{D5CDD505-2E9C-101B-9397-08002B2CF9AE}" pid="4" name="layout">
    <vt:lpwstr>single</vt:lpwstr>
  </property>
  <property fmtid="{D5CDD505-2E9C-101B-9397-08002B2CF9AE}" pid="5" name="permalink">
    <vt:lpwstr>/ordnungen/wettkampfordnung</vt:lpwstr>
  </property>
  <property fmtid="{D5CDD505-2E9C-101B-9397-08002B2CF9AE}" pid="6" name="toc">
    <vt:lpwstr>False</vt:lpwstr>
  </property>
  <property fmtid="{D5CDD505-2E9C-101B-9397-08002B2CF9AE}" pid="7" name="toc_sticky">
    <vt:lpwstr>True</vt:lpwstr>
  </property>
</Properties>
</file>